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0" w:rsidRDefault="00966600" w:rsidP="009666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урока изобразительного искусства</w:t>
      </w:r>
    </w:p>
    <w:p w:rsidR="00966600" w:rsidRPr="0095563D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9556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Красота вещей. Рисование натюрморта.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00" w:rsidRDefault="00966600" w:rsidP="009666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C0">
        <w:rPr>
          <w:rFonts w:ascii="Times New Roman" w:hAnsi="Times New Roman" w:cs="Times New Roman"/>
          <w:sz w:val="28"/>
          <w:szCs w:val="28"/>
        </w:rPr>
        <w:t>Изобразить праздничный (пасхальный) натюрморт.</w:t>
      </w:r>
    </w:p>
    <w:p w:rsidR="00966600" w:rsidRDefault="00966600" w:rsidP="009666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C0">
        <w:rPr>
          <w:rFonts w:ascii="Times New Roman" w:hAnsi="Times New Roman" w:cs="Times New Roman"/>
          <w:sz w:val="28"/>
          <w:szCs w:val="28"/>
        </w:rPr>
        <w:t>Использовать в выразительных целях композицию – размещать предметы на листе.</w:t>
      </w:r>
    </w:p>
    <w:p w:rsidR="00966600" w:rsidRDefault="00966600" w:rsidP="009666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зрительную память, глазомер, цветоощущение.</w:t>
      </w:r>
    </w:p>
    <w:p w:rsidR="00966600" w:rsidRPr="009323C0" w:rsidRDefault="00966600" w:rsidP="0096660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эстетического отношения к действительности и произведениям искусства.</w:t>
      </w:r>
    </w:p>
    <w:p w:rsidR="00966600" w:rsidRPr="0095563D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966600" w:rsidRPr="0095563D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Личностные УУД.</w:t>
      </w:r>
    </w:p>
    <w:p w:rsidR="00966600" w:rsidRPr="0095563D" w:rsidRDefault="00966600" w:rsidP="009666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 при изучении темы «Художник и мир человека»</w:t>
      </w:r>
    </w:p>
    <w:p w:rsidR="00966600" w:rsidRPr="0095563D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Познавательные УУД.</w:t>
      </w:r>
    </w:p>
    <w:p w:rsidR="00966600" w:rsidRDefault="00966600" w:rsidP="009666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изображенные на картине предметы, явления, действия;</w:t>
      </w:r>
    </w:p>
    <w:p w:rsidR="00966600" w:rsidRDefault="00966600" w:rsidP="009666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тематическом рисунке пространство.</w:t>
      </w:r>
    </w:p>
    <w:p w:rsidR="00966600" w:rsidRDefault="00966600" w:rsidP="009666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полученную информацию при изучении темы «Художник и мир человека»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966600" w:rsidRDefault="00966600" w:rsidP="0096660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действие по образцу и заданному правилу во время рисовальных упражнений;</w:t>
      </w:r>
    </w:p>
    <w:p w:rsidR="00966600" w:rsidRDefault="00966600" w:rsidP="0096660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уроке с помощью учителя при изучении темы.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966600" w:rsidRDefault="00966600" w:rsidP="0096660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Умению применять полученные знания в своей собственной художественно-творческой деятельности.</w:t>
      </w:r>
    </w:p>
    <w:p w:rsidR="00966600" w:rsidRPr="00CF575F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6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учебник,</w:t>
      </w:r>
      <w:r w:rsidRPr="001E3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альбом, краски, кисточки.</w:t>
      </w:r>
    </w:p>
    <w:p w:rsidR="00966600" w:rsidRPr="0095563D" w:rsidRDefault="00966600" w:rsidP="009666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66600" w:rsidRPr="0095563D" w:rsidRDefault="00966600" w:rsidP="0096660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У – Здравствуйте,  дети.  </w:t>
      </w:r>
    </w:p>
    <w:p w:rsidR="00966600" w:rsidRPr="001E3D1A" w:rsidRDefault="00966600" w:rsidP="00966600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1A">
        <w:rPr>
          <w:rFonts w:ascii="Times New Roman" w:hAnsi="Times New Roman" w:cs="Times New Roman"/>
          <w:b/>
          <w:sz w:val="28"/>
          <w:szCs w:val="28"/>
        </w:rPr>
        <w:lastRenderedPageBreak/>
        <w:t>Проверка готовности рабочих мест.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 У 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F575F">
        <w:rPr>
          <w:rFonts w:ascii="Times New Roman" w:hAnsi="Times New Roman" w:cs="Times New Roman"/>
          <w:sz w:val="28"/>
          <w:szCs w:val="28"/>
        </w:rPr>
        <w:t xml:space="preserve">авайте  проверим  готовность рабочих мест. </w:t>
      </w:r>
      <w:r>
        <w:rPr>
          <w:rFonts w:ascii="Times New Roman" w:hAnsi="Times New Roman" w:cs="Times New Roman"/>
          <w:sz w:val="28"/>
          <w:szCs w:val="28"/>
        </w:rPr>
        <w:t>У вас на столе должны лежать: альбом, краски, кисточки, простой карандаш.</w:t>
      </w:r>
    </w:p>
    <w:p w:rsidR="00966600" w:rsidRPr="0095563D" w:rsidRDefault="00966600" w:rsidP="00966600">
      <w:pPr>
        <w:tabs>
          <w:tab w:val="left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6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5563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5563D">
        <w:rPr>
          <w:rFonts w:ascii="Times New Roman" w:hAnsi="Times New Roman" w:cs="Times New Roman"/>
          <w:b/>
          <w:sz w:val="28"/>
          <w:szCs w:val="28"/>
        </w:rPr>
        <w:t>Сообщение темы и цели.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</w:t>
      </w:r>
      <w:r w:rsidRPr="0092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сейчас я вам прочитаю одно замечательное стихотворение, прослушав его, вы должны будете мне сказать, что мы будем сегодня рисовать на уроке.</w:t>
      </w:r>
    </w:p>
    <w:p w:rsidR="00966600" w:rsidRDefault="00966600" w:rsidP="00966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 на картине,</w:t>
      </w:r>
    </w:p>
    <w:p w:rsidR="00966600" w:rsidRDefault="00966600" w:rsidP="00966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Чашку кофе на столе,</w:t>
      </w:r>
    </w:p>
    <w:p w:rsidR="00966600" w:rsidRDefault="00966600" w:rsidP="00966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морс в большом графине,</w:t>
      </w:r>
    </w:p>
    <w:p w:rsidR="00966600" w:rsidRDefault="00966600" w:rsidP="00966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розу в хрустале,</w:t>
      </w:r>
    </w:p>
    <w:p w:rsidR="00966600" w:rsidRDefault="00966600" w:rsidP="00966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бронзовую вазу,</w:t>
      </w:r>
    </w:p>
    <w:p w:rsidR="00966600" w:rsidRDefault="00966600" w:rsidP="00966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грушу, или торт,</w:t>
      </w:r>
    </w:p>
    <w:p w:rsidR="00966600" w:rsidRDefault="00966600" w:rsidP="00966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все предметы сразу,</w:t>
      </w:r>
    </w:p>
    <w:p w:rsidR="00966600" w:rsidRDefault="00966600" w:rsidP="00966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это – натюрморт.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Так что же мы сегодня будем рисовать?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Сегодня на уроке мы будем рисовать натюрморт.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Молодцы.</w:t>
      </w:r>
    </w:p>
    <w:p w:rsidR="00966600" w:rsidRPr="00A34C46" w:rsidRDefault="00966600" w:rsidP="00966600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  <w:r w:rsidRPr="00A34C46">
        <w:rPr>
          <w:rFonts w:ascii="Times New Roman" w:hAnsi="Times New Roman" w:cs="Times New Roman"/>
          <w:b/>
          <w:sz w:val="28"/>
          <w:szCs w:val="28"/>
        </w:rPr>
        <w:t>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Дети, так какие же предметы изображаются при рисовании натюрморта?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груша, торт, ваза.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Правильно, то есть содержание натюрморта свидетельствует об укладе нашей жизни.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Откройте учебник на стр.130. Посмотрите на картины художника Владимира Стожарова. На них изображены предметы быта, которые можно наблюдать в деревне или на даче. Художник не изображает людей или животных, а только домашнюю утварь и предметы обстановки. Такое изображение называется натюрмортом. Глядя на натюрморт, можно многое узнать об укладе жизни людей.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Дети, так что же такое натюрморт?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у- Натюрморт – изображение предметов быта, домашней утвари.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Посмотрите на натюрморт армянского художника Мартироса Сарьяна (показываю). Этот натюрморт иной по цвету и содержанию. В его картине много цветов: красные маки, синие ирисы. Глядя на эту картину, можно догадаться, что создана она в солнечном крае.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Посмотрите на картину ниже. Это натюрморт Александра Головина. Эта картина передает ощущение праздника. Большое количество цветов способствует хорошему настроению.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Скажите, а какой праздник в этом году будут отмечать 12 апреля?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Пасху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Люди задолго начинают готовиться к Пасхе. В последнюю неделю перед светлым праздником Пасхи люди тщательно убира</w:t>
      </w:r>
      <w:r w:rsidR="000B68F5">
        <w:rPr>
          <w:rFonts w:ascii="Times New Roman" w:hAnsi="Times New Roman" w:cs="Times New Roman"/>
          <w:sz w:val="28"/>
          <w:szCs w:val="28"/>
        </w:rPr>
        <w:t>ют свои жилища</w:t>
      </w:r>
      <w:r>
        <w:rPr>
          <w:rFonts w:ascii="Times New Roman" w:hAnsi="Times New Roman" w:cs="Times New Roman"/>
          <w:sz w:val="28"/>
          <w:szCs w:val="28"/>
        </w:rPr>
        <w:t>, красят яйца и начинают готовить пасхальную пищу: куличи и пасхи. А вы знаете, почему на Пасху люди красят яйца?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воскрешения Иисуса Христа его мать – Мария Магдалина решила сообщить об этом римскому императору. Она взяла для него подарок – куриное яйцо, которое в те времена символизировало возрождение новой жизни и чудо. Но император рассмеялся и сказал: «Скорее это яйцо станет красным, чем я поверю в то, что Иисус воскрес». И в тот же час яйцо покраснело. «Воистину воскрес!» - удивленно воскликнул император. Вот оттуда и взялась традиция красить, расписывать и украшать разными способами яйца, что отражает радость, которую несет людям Пасха.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Всегда с субботы на воскресенье в Церквях проходят праздничные Богослужения. Также в этот светлый праздник люди ходят на кладбища, чтобы почтить память, а по возвращении домой, все садятся за праздничный стол. Праздничный завтрак начинают с кулича, он должен быть съеден до самой последней крошки, выбрасывать их нельзя.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</w:t>
      </w:r>
      <w:r w:rsidR="000B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на уроке мы с вами нарисуем пасхальный натюрморт.</w:t>
      </w:r>
    </w:p>
    <w:p w:rsidR="00966600" w:rsidRDefault="00966600" w:rsidP="0096660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2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– Дети, посмотрите, из чего будет состоять наш натюрморт?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у- Из кувшина, кулича и окрашенных яиц.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Какой формат листа лучше выбрать для выполнения такого натюрморта, вертикальный или горизонтальный?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Вертикальный.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Нам нужно разместить предметы так, чтобы они не казались очень маленькими или слишком большими. Скажите, какой предмет находится дальше всех?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Кувшин.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Правильно, поэтому именно с него нужно будет начать работу.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что находится ближе?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яйца.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Их мы будем рисовать последними.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я нарисовала вот такой натюрморт. (Вывешиваю на доску)</w:t>
      </w:r>
    </w:p>
    <w:p w:rsidR="00966600" w:rsidRDefault="00966600" w:rsidP="0096660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Последовательность выполнения работы. Поэтапный показ.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Дети, сначала нужно нарисовать линию горизонта. Затем определить, на какой части листа будут находиться наши предметы. Начинаем рисовать, как я уже говорила, самый большой и дальний предмет – кувшин. После этого рисуем кулич, посмотрите, он находится перед кувшином. А потом рисуем яйца. Все это мы хорошо прорисовываем карандашом. После этого мы рисуем фон, то есть то, на чем стоят наши предметы. И последний этап – Нужно раскрасить это все красками.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Ребята, прежде чем начать рисовать, давайте повторим правила рабочего человека:</w:t>
      </w:r>
    </w:p>
    <w:p w:rsidR="00966600" w:rsidRPr="00613240" w:rsidRDefault="00966600" w:rsidP="009666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40">
        <w:rPr>
          <w:rFonts w:ascii="Times New Roman" w:hAnsi="Times New Roman" w:cs="Times New Roman"/>
          <w:sz w:val="28"/>
          <w:szCs w:val="28"/>
        </w:rPr>
        <w:t>Прежде чем начать работу, приготовь свое рабочее место правильно.</w:t>
      </w:r>
    </w:p>
    <w:p w:rsidR="00966600" w:rsidRPr="00613240" w:rsidRDefault="00966600" w:rsidP="009666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40">
        <w:rPr>
          <w:rFonts w:ascii="Times New Roman" w:hAnsi="Times New Roman" w:cs="Times New Roman"/>
          <w:sz w:val="28"/>
          <w:szCs w:val="28"/>
        </w:rPr>
        <w:t>Во время работы содержи свое место в порядке: где взял – туда и положи.</w:t>
      </w:r>
    </w:p>
    <w:p w:rsidR="00966600" w:rsidRPr="00613240" w:rsidRDefault="00966600" w:rsidP="009666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40">
        <w:rPr>
          <w:rFonts w:ascii="Times New Roman" w:hAnsi="Times New Roman" w:cs="Times New Roman"/>
          <w:sz w:val="28"/>
          <w:szCs w:val="28"/>
        </w:rPr>
        <w:t>Всегда думай, как сделать работу лучше: экономь материалы, береги          инструменты.</w:t>
      </w:r>
    </w:p>
    <w:p w:rsidR="00966600" w:rsidRPr="00613240" w:rsidRDefault="00966600" w:rsidP="0096660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40">
        <w:rPr>
          <w:rFonts w:ascii="Times New Roman" w:hAnsi="Times New Roman" w:cs="Times New Roman"/>
          <w:sz w:val="28"/>
          <w:szCs w:val="28"/>
        </w:rPr>
        <w:t>Закончил работу – убери свое место быстро и аккуратно.</w:t>
      </w:r>
    </w:p>
    <w:p w:rsidR="00966600" w:rsidRDefault="00966600" w:rsidP="009666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– Всем понятна последовательность выполнения работы? Кому не понятно, поднимите руку?</w:t>
      </w:r>
    </w:p>
    <w:p w:rsidR="00966600" w:rsidRDefault="00966600" w:rsidP="00966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приступайте к выполнению. (По ходу выполнения осуществляю индивидуальную работу)</w:t>
      </w:r>
    </w:p>
    <w:p w:rsidR="00966600" w:rsidRDefault="00966600" w:rsidP="009666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(Подведение итогов урока)</w:t>
      </w:r>
    </w:p>
    <w:p w:rsidR="00966600" w:rsidRDefault="00966600" w:rsidP="0096660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ребята, заканчиваем работу. Приводим в порядок ваши рабочие места.</w:t>
      </w:r>
    </w:p>
    <w:p w:rsidR="00966600" w:rsidRDefault="00966600" w:rsidP="0096660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нужно было сделать?</w:t>
      </w:r>
    </w:p>
    <w:p w:rsidR="00966600" w:rsidRDefault="00966600" w:rsidP="0096660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Какие рисунки вам больше всего понравились?</w:t>
      </w:r>
    </w:p>
    <w:p w:rsidR="00966600" w:rsidRDefault="00966600" w:rsidP="0096660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Какие трудности вы встретили при выполнении задания?</w:t>
      </w:r>
    </w:p>
    <w:p w:rsidR="00966600" w:rsidRDefault="00966600" w:rsidP="0096660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 бы вы оценили свою работу?</w:t>
      </w:r>
    </w:p>
    <w:p w:rsidR="00966600" w:rsidRDefault="00966600" w:rsidP="0096660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посмотрим наши рисунки. Итак, что же у нас получилось? (Выставление оценок с аргументированием)</w:t>
      </w:r>
    </w:p>
    <w:p w:rsidR="00966600" w:rsidRDefault="00966600" w:rsidP="009666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работы.</w:t>
      </w:r>
    </w:p>
    <w:p w:rsidR="00966600" w:rsidRDefault="00966600" w:rsidP="0096660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При выставлении оценки будут учитываться следующие требования:</w:t>
      </w:r>
    </w:p>
    <w:p w:rsidR="00966600" w:rsidRDefault="00966600" w:rsidP="0096660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 (или точность по отношению к образу)</w:t>
      </w:r>
    </w:p>
    <w:p w:rsidR="00966600" w:rsidRDefault="00966600" w:rsidP="0096660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аккуратность.</w:t>
      </w:r>
    </w:p>
    <w:p w:rsidR="00966600" w:rsidRDefault="00966600" w:rsidP="009666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на перемену.</w:t>
      </w:r>
    </w:p>
    <w:p w:rsidR="008A0AE5" w:rsidRPr="00966600" w:rsidRDefault="00966600" w:rsidP="00AD486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Всем спасибо, все молодцы! Встали, ребята. Наш урок окончен. До свидания.</w:t>
      </w:r>
      <w:bookmarkStart w:id="0" w:name="_GoBack"/>
      <w:bookmarkEnd w:id="0"/>
    </w:p>
    <w:sectPr w:rsidR="008A0AE5" w:rsidRPr="00966600" w:rsidSect="00826A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D7" w:rsidRDefault="009A33D7" w:rsidP="000B68F5">
      <w:pPr>
        <w:spacing w:after="0" w:line="240" w:lineRule="auto"/>
      </w:pPr>
      <w:r>
        <w:separator/>
      </w:r>
    </w:p>
  </w:endnote>
  <w:endnote w:type="continuationSeparator" w:id="0">
    <w:p w:rsidR="009A33D7" w:rsidRDefault="009A33D7" w:rsidP="000B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1830503"/>
      <w:docPartObj>
        <w:docPartGallery w:val="Page Numbers (Bottom of Page)"/>
        <w:docPartUnique/>
      </w:docPartObj>
    </w:sdtPr>
    <w:sdtContent>
      <w:p w:rsidR="000B68F5" w:rsidRDefault="005311E4">
        <w:pPr>
          <w:pStyle w:val="a6"/>
          <w:jc w:val="right"/>
        </w:pPr>
        <w:fldSimple w:instr=" PAGE   \* MERGEFORMAT ">
          <w:r w:rsidR="00696F4B">
            <w:rPr>
              <w:noProof/>
            </w:rPr>
            <w:t>1</w:t>
          </w:r>
        </w:fldSimple>
      </w:p>
    </w:sdtContent>
  </w:sdt>
  <w:p w:rsidR="000B68F5" w:rsidRDefault="000B68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D7" w:rsidRDefault="009A33D7" w:rsidP="000B68F5">
      <w:pPr>
        <w:spacing w:after="0" w:line="240" w:lineRule="auto"/>
      </w:pPr>
      <w:r>
        <w:separator/>
      </w:r>
    </w:p>
  </w:footnote>
  <w:footnote w:type="continuationSeparator" w:id="0">
    <w:p w:rsidR="009A33D7" w:rsidRDefault="009A33D7" w:rsidP="000B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C67"/>
    <w:multiLevelType w:val="hybridMultilevel"/>
    <w:tmpl w:val="6E68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2151"/>
    <w:multiLevelType w:val="hybridMultilevel"/>
    <w:tmpl w:val="D0B6874A"/>
    <w:lvl w:ilvl="0" w:tplc="0B66A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63F5"/>
    <w:multiLevelType w:val="hybridMultilevel"/>
    <w:tmpl w:val="006C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F0272"/>
    <w:multiLevelType w:val="hybridMultilevel"/>
    <w:tmpl w:val="939AE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B703F"/>
    <w:multiLevelType w:val="hybridMultilevel"/>
    <w:tmpl w:val="F7AC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53A63"/>
    <w:multiLevelType w:val="hybridMultilevel"/>
    <w:tmpl w:val="71C62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EE26EF"/>
    <w:multiLevelType w:val="hybridMultilevel"/>
    <w:tmpl w:val="D238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FA5"/>
    <w:multiLevelType w:val="hybridMultilevel"/>
    <w:tmpl w:val="6DD6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0"/>
    <w:rsid w:val="000B68F5"/>
    <w:rsid w:val="00165F76"/>
    <w:rsid w:val="002F006A"/>
    <w:rsid w:val="003B0952"/>
    <w:rsid w:val="005311E4"/>
    <w:rsid w:val="005E6A17"/>
    <w:rsid w:val="00696F4B"/>
    <w:rsid w:val="007E4F08"/>
    <w:rsid w:val="00826AD8"/>
    <w:rsid w:val="008574AC"/>
    <w:rsid w:val="008A0AE5"/>
    <w:rsid w:val="00927341"/>
    <w:rsid w:val="00966600"/>
    <w:rsid w:val="009A33D7"/>
    <w:rsid w:val="00A825C1"/>
    <w:rsid w:val="00AD4865"/>
    <w:rsid w:val="00C4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B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68F5"/>
  </w:style>
  <w:style w:type="paragraph" w:styleId="a6">
    <w:name w:val="footer"/>
    <w:basedOn w:val="a"/>
    <w:link w:val="a7"/>
    <w:uiPriority w:val="99"/>
    <w:unhideWhenUsed/>
    <w:rsid w:val="000B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5</cp:revision>
  <cp:lastPrinted>2015-04-08T14:12:00Z</cp:lastPrinted>
  <dcterms:created xsi:type="dcterms:W3CDTF">2015-03-30T14:25:00Z</dcterms:created>
  <dcterms:modified xsi:type="dcterms:W3CDTF">2017-01-18T12:43:00Z</dcterms:modified>
</cp:coreProperties>
</file>